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93F" w:rsidRPr="00710DA6" w:rsidRDefault="00D1093F" w:rsidP="004536C2">
      <w:pPr>
        <w:spacing w:after="0"/>
        <w:jc w:val="center"/>
        <w:rPr>
          <w:b/>
          <w:sz w:val="48"/>
          <w:szCs w:val="48"/>
        </w:rPr>
      </w:pPr>
      <w:r w:rsidRPr="00710DA6">
        <w:rPr>
          <w:b/>
          <w:sz w:val="48"/>
          <w:szCs w:val="48"/>
        </w:rPr>
        <w:t xml:space="preserve">Viaggio in </w:t>
      </w:r>
      <w:proofErr w:type="spellStart"/>
      <w:r w:rsidRPr="00710DA6">
        <w:rPr>
          <w:b/>
          <w:sz w:val="48"/>
          <w:szCs w:val="48"/>
        </w:rPr>
        <w:t>BibleWorld</w:t>
      </w:r>
      <w:proofErr w:type="spellEnd"/>
    </w:p>
    <w:p w:rsidR="00A337C1" w:rsidRDefault="00D1093F" w:rsidP="004536C2">
      <w:pPr>
        <w:spacing w:after="0"/>
        <w:jc w:val="center"/>
      </w:pPr>
      <w:r>
        <w:t xml:space="preserve">Un tour guidato </w:t>
      </w:r>
      <w:r w:rsidR="00CC31B9">
        <w:t>nella APP</w:t>
      </w:r>
      <w:r w:rsidR="00A337C1">
        <w:t xml:space="preserve"> di Edizioni San Paolo</w:t>
      </w:r>
      <w:r w:rsidR="00CC31B9">
        <w:t xml:space="preserve">, </w:t>
      </w:r>
    </w:p>
    <w:p w:rsidR="00D1093F" w:rsidRDefault="00D1093F" w:rsidP="004536C2">
      <w:pPr>
        <w:spacing w:after="0"/>
        <w:jc w:val="center"/>
      </w:pPr>
      <w:r>
        <w:t>a cura di Gualtiero e Roberto Carraro</w:t>
      </w:r>
    </w:p>
    <w:p w:rsidR="00D1093F" w:rsidRDefault="00D1093F"/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D1093F" w:rsidTr="00D1093F">
        <w:tc>
          <w:tcPr>
            <w:tcW w:w="4889" w:type="dxa"/>
          </w:tcPr>
          <w:p w:rsidR="00D1093F" w:rsidRDefault="00D1093F">
            <w:proofErr w:type="spellStart"/>
            <w:r>
              <w:t>BibleWorld</w:t>
            </w:r>
            <w:proofErr w:type="spellEnd"/>
            <w:r>
              <w:t xml:space="preserve"> significa “il mondo della Bibbia”.</w:t>
            </w:r>
          </w:p>
          <w:p w:rsidR="00D1093F" w:rsidRDefault="00D1093F">
            <w:r>
              <w:t>L’opera realizza un vero e proprio viaggio virtuale non solo nel testo, ma anche nei luoghi e nei tempi delle Sacre Scritture.</w:t>
            </w:r>
          </w:p>
          <w:p w:rsidR="00C062A2" w:rsidRDefault="00C062A2" w:rsidP="00C062A2">
            <w:r>
              <w:t xml:space="preserve">Possiamo definire </w:t>
            </w:r>
            <w:proofErr w:type="spellStart"/>
            <w:r>
              <w:t>BibleWorld</w:t>
            </w:r>
            <w:proofErr w:type="spellEnd"/>
            <w:r>
              <w:t xml:space="preserve">, per molti aspetti, il primo libro tridimensionale, che applica ad un contenuto culturalmente elevato come la Bibbia i linguaggi della computer grafica </w:t>
            </w:r>
            <w:r w:rsidR="009E02AD">
              <w:t xml:space="preserve">3D </w:t>
            </w:r>
            <w:r>
              <w:t xml:space="preserve">utilizzati </w:t>
            </w:r>
            <w:r w:rsidR="00A337C1">
              <w:t xml:space="preserve">fino ad oggi </w:t>
            </w:r>
            <w:r>
              <w:t>nei videogame e nel cinema.</w:t>
            </w:r>
          </w:p>
        </w:tc>
        <w:tc>
          <w:tcPr>
            <w:tcW w:w="4889" w:type="dxa"/>
          </w:tcPr>
          <w:p w:rsidR="00D1093F" w:rsidRDefault="00EB3865">
            <w:r>
              <w:rPr>
                <w:noProof/>
                <w:lang w:eastAsia="it-IT"/>
              </w:rPr>
              <w:drawing>
                <wp:inline distT="0" distB="0" distL="0" distR="0">
                  <wp:extent cx="2798815" cy="2099257"/>
                  <wp:effectExtent l="0" t="0" r="190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e world splash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2" cy="210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6709F3" w:rsidP="006709F3">
            <w:r>
              <w:t>L’indice generale della APP presenta l’accesso alle diverse sezioni.</w:t>
            </w:r>
          </w:p>
          <w:p w:rsidR="006709F3" w:rsidRDefault="006709F3" w:rsidP="006709F3">
            <w:r>
              <w:t xml:space="preserve">Ogni giorno compare un versetto, proposto dalla redazione biblica. Possiamo condividerlo via </w:t>
            </w:r>
            <w:r w:rsidR="008168D0">
              <w:t>e</w:t>
            </w:r>
            <w:r>
              <w:t>mail o sui social media.</w:t>
            </w:r>
          </w:p>
          <w:p w:rsidR="006709F3" w:rsidRDefault="006709F3" w:rsidP="006709F3">
            <w:r>
              <w:t>Sullo sfondo l’immagine a 360 gradi della cattedrale virtuale ruota lentamente attorno al lettore: è un primo invito all’immersione nel libro tridimensionale.</w:t>
            </w:r>
          </w:p>
        </w:tc>
        <w:tc>
          <w:tcPr>
            <w:tcW w:w="4889" w:type="dxa"/>
          </w:tcPr>
          <w:p w:rsidR="00D1093F" w:rsidRDefault="008A7C5A">
            <w:r>
              <w:rPr>
                <w:noProof/>
                <w:lang w:eastAsia="it-IT"/>
              </w:rPr>
              <w:drawing>
                <wp:inline distT="0" distB="0" distL="0" distR="0">
                  <wp:extent cx="2773059" cy="2079938"/>
                  <wp:effectExtent l="0" t="0" r="8255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_Bibleworld_ita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23" cy="207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6C6352">
            <w:r>
              <w:t xml:space="preserve">Entrando nell’Antico e nel Nuovo Testamento, incontriamo </w:t>
            </w:r>
            <w:r w:rsidR="006709F3">
              <w:t xml:space="preserve">i 73 libri della Bibbia. </w:t>
            </w:r>
          </w:p>
          <w:p w:rsidR="006709F3" w:rsidRDefault="006709F3">
            <w:r>
              <w:t>Ognuno di essi</w:t>
            </w:r>
            <w:r w:rsidR="00CF54E0">
              <w:t xml:space="preserve"> si presenta con una immagine di copertina, e una introduzione.</w:t>
            </w:r>
          </w:p>
          <w:p w:rsidR="00CF54E0" w:rsidRDefault="00CF54E0">
            <w:r>
              <w:t xml:space="preserve">Possiamo sfogliare </w:t>
            </w:r>
            <w:r w:rsidR="008168D0">
              <w:t xml:space="preserve">- </w:t>
            </w:r>
            <w:r>
              <w:t>con un effetto animato</w:t>
            </w:r>
            <w:r w:rsidR="008168D0">
              <w:t xml:space="preserve"> -</w:t>
            </w:r>
            <w:r>
              <w:t xml:space="preserve"> tutti i libri, sullo sfondo di immagini della Terra Santa, oppure selezionare una delle 8 sezioni in cui sono suddivisi, ad esempio il Pentateuco o i Vangeli e gli Atti.</w:t>
            </w:r>
          </w:p>
        </w:tc>
        <w:tc>
          <w:tcPr>
            <w:tcW w:w="4889" w:type="dxa"/>
          </w:tcPr>
          <w:p w:rsidR="00D1093F" w:rsidRDefault="00CC31B9">
            <w:r>
              <w:rPr>
                <w:noProof/>
                <w:lang w:eastAsia="it-IT"/>
              </w:rPr>
              <w:drawing>
                <wp:inline distT="0" distB="0" distL="0" distR="0">
                  <wp:extent cx="2833157" cy="2125014"/>
                  <wp:effectExtent l="0" t="0" r="5715" b="889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ertine libri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75" cy="21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3E3955">
            <w:r>
              <w:lastRenderedPageBreak/>
              <w:t>Nella memoria collettiva cristiana, la Bibbia è una grande narrazione unitaria.</w:t>
            </w:r>
          </w:p>
          <w:p w:rsidR="003E3955" w:rsidRDefault="003E3955" w:rsidP="006C6352">
            <w:r>
              <w:t xml:space="preserve">Un racconto che </w:t>
            </w:r>
            <w:r w:rsidR="006C6352">
              <w:t>inizia</w:t>
            </w:r>
            <w:r w:rsidR="00EB6DAF">
              <w:t xml:space="preserve"> dalla c</w:t>
            </w:r>
            <w:r>
              <w:t>reazione e si conclude con l’Apocalisse, attraversando le vicende di Abramo, Mosè, Gesù Cristo.</w:t>
            </w:r>
          </w:p>
          <w:p w:rsidR="006C6352" w:rsidRDefault="006C6352" w:rsidP="006C6352">
            <w:r>
              <w:t>L’indice della sezione “La Storia Sacra in immagini” sintetizza proprio questo racconto</w:t>
            </w:r>
            <w:r w:rsidR="00EB6DAF">
              <w:t>, organizzato in 9 grandi episodi, suddivisi in 61 scene.</w:t>
            </w:r>
          </w:p>
          <w:p w:rsidR="00EB6DAF" w:rsidRDefault="00EB6DAF" w:rsidP="009E02AD">
            <w:r>
              <w:t>Possiamo quindi ad esempio selezionare l’episodio “Mosè, l’Esodo e la Legge”, ed entrare nelle singole scene, dal salvataggio dal Nilo alle tavole della legge.</w:t>
            </w:r>
            <w:r w:rsidR="009E02AD">
              <w:t xml:space="preserve"> Ogni scena presenta singole illustrazioni sfogliabili con i versetti originali della Bibbia.</w:t>
            </w:r>
          </w:p>
        </w:tc>
        <w:tc>
          <w:tcPr>
            <w:tcW w:w="4889" w:type="dxa"/>
          </w:tcPr>
          <w:p w:rsidR="00D1093F" w:rsidRDefault="002F2DFF">
            <w:r>
              <w:rPr>
                <w:noProof/>
                <w:lang w:eastAsia="it-IT"/>
              </w:rPr>
              <w:drawing>
                <wp:inline distT="0" distB="0" distL="0" distR="0">
                  <wp:extent cx="2812116" cy="2109233"/>
                  <wp:effectExtent l="0" t="0" r="7620" b="571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ia Sacra in Immagini 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41" cy="211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6709F3">
            <w:r>
              <w:t>Un terzo indice della Bibbia, ancora più originale, è quello tridimensionale della Cattedrale Virtuale.</w:t>
            </w:r>
          </w:p>
          <w:p w:rsidR="008A7C5A" w:rsidRDefault="008A7C5A">
            <w:r>
              <w:t>L’architettura virtuale è un indice della Bibbia: sul pavimento troviamo i versetti della Genesi, sul soffitto quelli dell’Apocalisse. Nelle navate laterali e negli altri elementi della chiesa scopriamo i protagonisti dell’Antico e Nuovo Testamento, i simboli, i messaggi della Bibbia.</w:t>
            </w:r>
          </w:p>
          <w:p w:rsidR="008A7C5A" w:rsidRDefault="00AD08E8" w:rsidP="00AD08E8">
            <w:proofErr w:type="spellStart"/>
            <w:r>
              <w:t>BibleWorld</w:t>
            </w:r>
            <w:proofErr w:type="spellEnd"/>
            <w:r>
              <w:t xml:space="preserve"> riscopre la tradizione medievale, quando nelle c</w:t>
            </w:r>
            <w:r w:rsidR="008A7C5A">
              <w:t xml:space="preserve">attedrali i fedeli trovavano “la Bibbia dei poveri”: attraverso l’arte sacra  </w:t>
            </w:r>
            <w:r>
              <w:t xml:space="preserve">l’edificio diventava una architettura della memoria cristiana. </w:t>
            </w:r>
          </w:p>
        </w:tc>
        <w:tc>
          <w:tcPr>
            <w:tcW w:w="4889" w:type="dxa"/>
          </w:tcPr>
          <w:p w:rsidR="00D1093F" w:rsidRDefault="00650B24">
            <w:r>
              <w:rPr>
                <w:noProof/>
                <w:lang w:eastAsia="it-IT"/>
              </w:rPr>
              <w:drawing>
                <wp:inline distT="0" distB="0" distL="0" distR="0">
                  <wp:extent cx="2775190" cy="2081536"/>
                  <wp:effectExtent l="0" t="0" r="635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tedrale virtuale 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14" cy="208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8168D0">
            <w:r>
              <w:t>P</w:t>
            </w:r>
            <w:r w:rsidR="00C062A2">
              <w:t>assiamo ora oltre gli indici, ed entriamo nella lettura del testo.</w:t>
            </w:r>
          </w:p>
          <w:p w:rsidR="00C062A2" w:rsidRDefault="00C062A2">
            <w:r>
              <w:t>L’impaginazione della Bibbia è personalizzata.</w:t>
            </w:r>
          </w:p>
          <w:p w:rsidR="00C062A2" w:rsidRDefault="00C062A2" w:rsidP="00C062A2">
            <w:r>
              <w:t xml:space="preserve">Possiamo scegliere di leggere il testo </w:t>
            </w:r>
            <w:r w:rsidR="001F21EF">
              <w:t>integrale con le illustrazioni.</w:t>
            </w:r>
          </w:p>
          <w:p w:rsidR="001F21EF" w:rsidRDefault="001F21EF" w:rsidP="00C062A2">
            <w:r>
              <w:t>Ogni libro può essere letto scorrendolo in continuità dall’inizio alla fine, con l’utile inserimento del numero dei capitoli e dei titoli dei paragrafi.</w:t>
            </w:r>
          </w:p>
          <w:p w:rsidR="001F21EF" w:rsidRDefault="001F21EF" w:rsidP="00C062A2">
            <w:proofErr w:type="spellStart"/>
            <w:r>
              <w:t>BibleWorld</w:t>
            </w:r>
            <w:proofErr w:type="spellEnd"/>
            <w:r>
              <w:t xml:space="preserve"> è tradotta in Italiano, Inglese, Francese, Spagnolo. Per leggere l’opera in una diversa lingua basta cambiare l’impostazione delle lingua del proprio iPad.</w:t>
            </w:r>
          </w:p>
        </w:tc>
        <w:tc>
          <w:tcPr>
            <w:tcW w:w="4889" w:type="dxa"/>
          </w:tcPr>
          <w:p w:rsidR="00D1093F" w:rsidRDefault="006C6352">
            <w:r>
              <w:rPr>
                <w:noProof/>
                <w:lang w:eastAsia="it-IT"/>
              </w:rPr>
              <w:drawing>
                <wp:inline distT="0" distB="0" distL="0" distR="0">
                  <wp:extent cx="2775398" cy="2081692"/>
                  <wp:effectExtent l="0" t="0" r="635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o illustrat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35" cy="20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C062A2" w:rsidP="00C062A2">
            <w:r>
              <w:t>Chi vuole una lettura approfondita, può scegliere l’impaginazione con l’apparato di commento delle note e dei simboli a fianco del testo.</w:t>
            </w:r>
          </w:p>
          <w:p w:rsidR="00C062A2" w:rsidRDefault="00C062A2" w:rsidP="00C062A2">
            <w:r>
              <w:t>I singoli versetti compaiono numerati e separati, e a margine di ognuno di essi vengono proposte le icone che fanno accedere alle 4700 note al testo biblico.</w:t>
            </w:r>
          </w:p>
          <w:p w:rsidR="00C062A2" w:rsidRDefault="00C062A2" w:rsidP="00C062A2">
            <w:r>
              <w:t>Possiamo selezionare e condividere via mail o social media uno o più versetti.</w:t>
            </w:r>
          </w:p>
        </w:tc>
        <w:tc>
          <w:tcPr>
            <w:tcW w:w="4889" w:type="dxa"/>
          </w:tcPr>
          <w:p w:rsidR="00D1093F" w:rsidRDefault="006C6352">
            <w:r>
              <w:rPr>
                <w:noProof/>
                <w:lang w:eastAsia="it-IT"/>
              </w:rPr>
              <w:drawing>
                <wp:inline distT="0" distB="0" distL="0" distR="0">
                  <wp:extent cx="2775398" cy="2081691"/>
                  <wp:effectExtent l="0" t="0" r="635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o e note 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43" cy="208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3F" w:rsidTr="00D1093F">
        <w:tc>
          <w:tcPr>
            <w:tcW w:w="4889" w:type="dxa"/>
          </w:tcPr>
          <w:p w:rsidR="00D1093F" w:rsidRDefault="001F21EF" w:rsidP="001F21EF">
            <w:r>
              <w:lastRenderedPageBreak/>
              <w:t>Infine, per chi sperimentare una “visione” inedita della Bibbia, si propone l’opzione del testo in 3D.</w:t>
            </w:r>
          </w:p>
          <w:p w:rsidR="001F21EF" w:rsidRDefault="00A337C1" w:rsidP="00A337C1">
            <w:r>
              <w:t>In questa sezione il testo ci scorre davanti comene</w:t>
            </w:r>
            <w:r w:rsidR="001F21EF">
              <w:t>gli antichi rotoli</w:t>
            </w:r>
            <w:r>
              <w:t xml:space="preserve"> di papiro e pergamena. L’inquadratura prospettica offre una visione d’insieme del testo e in un solo colpo d’occhio permette di averne una anteprima dinamica. </w:t>
            </w:r>
          </w:p>
        </w:tc>
        <w:tc>
          <w:tcPr>
            <w:tcW w:w="4889" w:type="dxa"/>
          </w:tcPr>
          <w:p w:rsidR="00D1093F" w:rsidRDefault="006C6352">
            <w:r>
              <w:rPr>
                <w:noProof/>
                <w:lang w:eastAsia="it-IT"/>
              </w:rPr>
              <w:drawing>
                <wp:inline distT="0" distB="0" distL="0" distR="0">
                  <wp:extent cx="2775398" cy="2081693"/>
                  <wp:effectExtent l="0" t="0" r="635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o 3d 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84" cy="208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A337C1" w:rsidRDefault="00A337C1" w:rsidP="00A337C1">
            <w:r>
              <w:t>A</w:t>
            </w:r>
            <w:r w:rsidRPr="00A337C1">
              <w:t xml:space="preserve"> chi vuole </w:t>
            </w:r>
            <w:r>
              <w:t>impegnarsi nel</w:t>
            </w:r>
            <w:r w:rsidRPr="00A337C1">
              <w:t>la lettura integrale della Bibbia</w:t>
            </w:r>
            <w:r>
              <w:t xml:space="preserve"> si propone la sezione “365”, che organizza la lettura </w:t>
            </w:r>
            <w:r w:rsidRPr="00A337C1">
              <w:t xml:space="preserve">in </w:t>
            </w:r>
            <w:r>
              <w:t>un anno</w:t>
            </w:r>
            <w:r w:rsidRPr="00A337C1">
              <w:t>, suddivisa in brani giornalieri accompagnati dai salmi.</w:t>
            </w:r>
          </w:p>
          <w:p w:rsidR="00A337C1" w:rsidRPr="00A337C1" w:rsidRDefault="00A337C1" w:rsidP="00A337C1">
            <w:r>
              <w:t>Il lettore può salvare il segnalibro e riprendere la lettura dal punto in cui era arrivato.</w:t>
            </w:r>
          </w:p>
          <w:p w:rsidR="00CC31B9" w:rsidRDefault="00CC31B9" w:rsidP="00145924"/>
        </w:tc>
        <w:tc>
          <w:tcPr>
            <w:tcW w:w="4889" w:type="dxa"/>
          </w:tcPr>
          <w:p w:rsidR="00CC31B9" w:rsidRDefault="006709F3" w:rsidP="00145924">
            <w:r>
              <w:rPr>
                <w:noProof/>
                <w:lang w:eastAsia="it-IT"/>
              </w:rPr>
              <w:drawing>
                <wp:inline distT="0" distB="0" distL="0" distR="0">
                  <wp:extent cx="2775398" cy="2081693"/>
                  <wp:effectExtent l="0" t="0" r="635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bia365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59" cy="208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CC31B9" w:rsidRPr="009E02AD" w:rsidRDefault="00A337C1" w:rsidP="00145924">
            <w:r w:rsidRPr="009E02AD">
              <w:t xml:space="preserve">Una sezione fondamentale di </w:t>
            </w:r>
            <w:proofErr w:type="spellStart"/>
            <w:r w:rsidRPr="009E02AD">
              <w:t>BibleWorld</w:t>
            </w:r>
            <w:proofErr w:type="spellEnd"/>
            <w:r w:rsidRPr="009E02AD">
              <w:t xml:space="preserve"> è l’Atlante Biblico.</w:t>
            </w:r>
          </w:p>
          <w:p w:rsidR="009E02AD" w:rsidRDefault="009E02AD" w:rsidP="009E02AD">
            <w:r w:rsidRPr="009E02AD">
              <w:t>Il contenuto appare in forma tridimensionale: si sorvolano le mappe della Palestina, del Medio Oriente e del Mediterraneo,  dove  appaiono schede con fotografie che ci mostrano i siti archeologici e i reperti più significativi della storia e geografia biblica.</w:t>
            </w:r>
          </w:p>
          <w:p w:rsidR="009E02AD" w:rsidRPr="009E02AD" w:rsidRDefault="009E02AD" w:rsidP="009E02AD">
            <w:r w:rsidRPr="009E02AD">
              <w:t>La navigazione nelle mappe avviene sia mediante un sorvolo, a 45 gradi, sia visualizzando la mappa dall’alto, in veduta zenitale.</w:t>
            </w:r>
          </w:p>
          <w:p w:rsidR="009E02AD" w:rsidRDefault="009E02AD" w:rsidP="00145924"/>
        </w:tc>
        <w:tc>
          <w:tcPr>
            <w:tcW w:w="4889" w:type="dxa"/>
          </w:tcPr>
          <w:p w:rsidR="00CC31B9" w:rsidRDefault="00776763" w:rsidP="00145924">
            <w:r>
              <w:rPr>
                <w:noProof/>
                <w:lang w:eastAsia="it-IT"/>
              </w:rPr>
              <w:drawing>
                <wp:inline distT="0" distB="0" distL="0" distR="0">
                  <wp:extent cx="2775398" cy="2081691"/>
                  <wp:effectExtent l="0" t="0" r="635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lante Biblico 3d 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44" cy="208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9E02AD" w:rsidRDefault="009E02AD" w:rsidP="009E02AD">
            <w:pPr>
              <w:rPr>
                <w:sz w:val="24"/>
                <w:szCs w:val="24"/>
              </w:rPr>
            </w:pPr>
            <w:r w:rsidRPr="009E02AD">
              <w:t xml:space="preserve">Nell’Atlante Biblico troviamo le ricostruzioni dei principali monumenti e luoghi citati nella Bibbia: il santuario di Mosè, il tempio di Gerusalemme nell’epoca di Salomone e in quella di Erode, le vedute delle città di Gerusalemme e di Roma imperiale al tempo dei Vangeli.Le ricostruzioni offrono una esplorazione </w:t>
            </w:r>
            <w:proofErr w:type="spellStart"/>
            <w:r w:rsidRPr="009E02AD">
              <w:t>immersiva</w:t>
            </w:r>
            <w:proofErr w:type="spellEnd"/>
            <w:r w:rsidRPr="009E02AD">
              <w:t xml:space="preserve"> a 365 gradi, realizzabile sia utilizzando il </w:t>
            </w:r>
            <w:proofErr w:type="spellStart"/>
            <w:r w:rsidRPr="009E02AD">
              <w:t>touch</w:t>
            </w:r>
            <w:proofErr w:type="spellEnd"/>
            <w:r w:rsidRPr="009E02AD">
              <w:t xml:space="preserve"> dello schermo, sia con la tecnologie “</w:t>
            </w:r>
            <w:proofErr w:type="spellStart"/>
            <w:r w:rsidRPr="009E02AD">
              <w:t>Bubble</w:t>
            </w:r>
            <w:proofErr w:type="spellEnd"/>
            <w:r w:rsidRPr="009E02AD">
              <w:t xml:space="preserve"> </w:t>
            </w:r>
            <w:proofErr w:type="spellStart"/>
            <w:r w:rsidRPr="009E02AD">
              <w:t>Viewer</w:t>
            </w:r>
            <w:proofErr w:type="spellEnd"/>
            <w:r w:rsidRPr="009E02AD">
              <w:t xml:space="preserve">”: attivando </w:t>
            </w:r>
            <w:r>
              <w:t>la bussola e quindi alzando l’iP</w:t>
            </w:r>
            <w:r w:rsidRPr="009E02AD">
              <w:t xml:space="preserve">ad, che diventa una sorta di telescopio per esplorare la realtà virtuale proiettata attorno a noi. </w:t>
            </w:r>
          </w:p>
          <w:p w:rsidR="00CC31B9" w:rsidRPr="009E02AD" w:rsidRDefault="00CC31B9" w:rsidP="00145924"/>
        </w:tc>
        <w:tc>
          <w:tcPr>
            <w:tcW w:w="4889" w:type="dxa"/>
          </w:tcPr>
          <w:p w:rsidR="00CC31B9" w:rsidRDefault="00776763" w:rsidP="00145924">
            <w:r>
              <w:rPr>
                <w:noProof/>
                <w:lang w:eastAsia="it-IT"/>
              </w:rPr>
              <w:drawing>
                <wp:inline distT="0" distB="0" distL="0" distR="0">
                  <wp:extent cx="2743200" cy="2057542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lante Biblico 3d 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107" cy="206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CC31B9" w:rsidRDefault="009E02AD" w:rsidP="00145924">
            <w:r>
              <w:lastRenderedPageBreak/>
              <w:t>Nella Cronologia troviamo una galleria del tempo 3D che permette di esplorare gli eventi storici dei tempi della Bibbia.</w:t>
            </w:r>
          </w:p>
          <w:p w:rsidR="009E02AD" w:rsidRDefault="009E02AD" w:rsidP="009E02AD">
            <w:r>
              <w:t xml:space="preserve">A sinistra compaiono </w:t>
            </w:r>
            <w:r w:rsidR="00406AB4">
              <w:t xml:space="preserve">le schede illustrate con </w:t>
            </w:r>
            <w:r>
              <w:t>i fatti della storia delle civiltà antiche del Medio Oriente e del Mediterraneo, a destra gli eventi della storia biblica.</w:t>
            </w:r>
          </w:p>
          <w:p w:rsidR="00406AB4" w:rsidRDefault="00406AB4" w:rsidP="009E02AD">
            <w:r>
              <w:t>Al centro vediamo le date di riferimento, e possiamo visualizzare in 3D i monumenti più famosi delle epoche attraversate.</w:t>
            </w:r>
          </w:p>
        </w:tc>
        <w:tc>
          <w:tcPr>
            <w:tcW w:w="4889" w:type="dxa"/>
          </w:tcPr>
          <w:p w:rsidR="00CC31B9" w:rsidRDefault="004536C2" w:rsidP="00145924">
            <w:r>
              <w:rPr>
                <w:noProof/>
                <w:lang w:eastAsia="it-IT"/>
              </w:rPr>
              <w:drawing>
                <wp:inline distT="0" distB="0" distL="0" distR="0">
                  <wp:extent cx="2743200" cy="2057542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nologia 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99" cy="206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9E02AD" w:rsidRPr="009E02AD" w:rsidRDefault="009E02AD" w:rsidP="009E02AD">
            <w:r w:rsidRPr="009E02AD">
              <w:t xml:space="preserve">La sezione dei Simboli di </w:t>
            </w:r>
            <w:proofErr w:type="spellStart"/>
            <w:r w:rsidRPr="009E02AD">
              <w:t>BibleWorld</w:t>
            </w:r>
            <w:proofErr w:type="spellEnd"/>
            <w:r w:rsidRPr="009E02AD">
              <w:t xml:space="preserve"> presenta un inedito impaginato interattivo, visuale e tridimensionale. I segni vengono raggruppati in 6 aree tematiche: l’universo, la vita quotidiana, gli animali e le piante, il corpo umano, colori e  numeri. Toccando una sezione, questa si apre e distribuisce le icone dei simboli attorno all’utente. Ogni simbolo presenta poi un elenco di versetti che ne documenta il significato nella Bibbia. Chiudendo le dita sull’iPad si torna alla impaginazione </w:t>
            </w:r>
            <w:proofErr w:type="spellStart"/>
            <w:r w:rsidRPr="009E02AD">
              <w:t>immersiva</w:t>
            </w:r>
            <w:proofErr w:type="spellEnd"/>
            <w:r w:rsidRPr="009E02AD">
              <w:t xml:space="preserve"> e si può continuare ad esplorare l’affascinante mondo dei segni e significati della Bibbia.</w:t>
            </w:r>
          </w:p>
          <w:p w:rsidR="00CC31B9" w:rsidRDefault="00CC31B9" w:rsidP="00145924"/>
        </w:tc>
        <w:tc>
          <w:tcPr>
            <w:tcW w:w="4889" w:type="dxa"/>
          </w:tcPr>
          <w:p w:rsidR="00CC31B9" w:rsidRDefault="008168D0" w:rsidP="00145924">
            <w:r>
              <w:rPr>
                <w:noProof/>
                <w:lang w:eastAsia="it-IT"/>
              </w:rPr>
              <w:drawing>
                <wp:inline distT="0" distB="0" distL="0" distR="0">
                  <wp:extent cx="2668114" cy="2001224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boli della Bibbia 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79" cy="200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CC31B9" w:rsidRDefault="00406AB4" w:rsidP="00145924">
            <w:r>
              <w:t>Nell sezione della Ricerca è possibile trovare le ricorrenze di una parola nel testo Biblico, con la lista dei libri e dei versetti, e visualizzarne il contesto.</w:t>
            </w:r>
          </w:p>
          <w:p w:rsidR="00406AB4" w:rsidRDefault="00406AB4" w:rsidP="00406AB4">
            <w:r>
              <w:t xml:space="preserve">Una apposita interfaccia </w:t>
            </w:r>
            <w:proofErr w:type="spellStart"/>
            <w:r>
              <w:t>touch</w:t>
            </w:r>
            <w:proofErr w:type="spellEnd"/>
            <w:r>
              <w:t xml:space="preserve"> permette anche di trovare singoli versetti nei capitoli e libri della Bibbia.</w:t>
            </w:r>
          </w:p>
        </w:tc>
        <w:tc>
          <w:tcPr>
            <w:tcW w:w="4889" w:type="dxa"/>
          </w:tcPr>
          <w:p w:rsidR="00CC31B9" w:rsidRDefault="008A7C5A" w:rsidP="00145924">
            <w:r>
              <w:rPr>
                <w:noProof/>
                <w:lang w:eastAsia="it-IT"/>
              </w:rPr>
              <w:drawing>
                <wp:inline distT="0" distB="0" distL="0" distR="0">
                  <wp:extent cx="2687205" cy="2015544"/>
                  <wp:effectExtent l="0" t="0" r="0" b="381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cerc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78" cy="20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0" w:rsidTr="00CC31B9">
        <w:tc>
          <w:tcPr>
            <w:tcW w:w="4889" w:type="dxa"/>
          </w:tcPr>
          <w:p w:rsidR="00CC31B9" w:rsidRDefault="00CC31B9" w:rsidP="00145924"/>
        </w:tc>
        <w:tc>
          <w:tcPr>
            <w:tcW w:w="4889" w:type="dxa"/>
          </w:tcPr>
          <w:p w:rsidR="00CC31B9" w:rsidRDefault="00CC31B9" w:rsidP="00145924"/>
        </w:tc>
      </w:tr>
      <w:tr w:rsidR="008168D0" w:rsidTr="00CC31B9">
        <w:tc>
          <w:tcPr>
            <w:tcW w:w="4889" w:type="dxa"/>
          </w:tcPr>
          <w:p w:rsidR="00CC31B9" w:rsidRDefault="00CC31B9" w:rsidP="00145924"/>
        </w:tc>
        <w:tc>
          <w:tcPr>
            <w:tcW w:w="4889" w:type="dxa"/>
          </w:tcPr>
          <w:p w:rsidR="00CC31B9" w:rsidRDefault="00CC31B9" w:rsidP="00145924"/>
        </w:tc>
      </w:tr>
    </w:tbl>
    <w:p w:rsidR="00D1093F" w:rsidRDefault="00D1093F">
      <w:bookmarkStart w:id="0" w:name="_GoBack"/>
      <w:bookmarkEnd w:id="0"/>
    </w:p>
    <w:sectPr w:rsidR="00D1093F" w:rsidSect="00B879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283"/>
  <w:characterSpacingControl w:val="doNotCompress"/>
  <w:compat/>
  <w:rsids>
    <w:rsidRoot w:val="00D1093F"/>
    <w:rsid w:val="001F21EF"/>
    <w:rsid w:val="002F2DFF"/>
    <w:rsid w:val="003E3955"/>
    <w:rsid w:val="00406AB4"/>
    <w:rsid w:val="004536C2"/>
    <w:rsid w:val="006477C5"/>
    <w:rsid w:val="00650B24"/>
    <w:rsid w:val="006709F3"/>
    <w:rsid w:val="006C6352"/>
    <w:rsid w:val="00710DA6"/>
    <w:rsid w:val="00776763"/>
    <w:rsid w:val="008168D0"/>
    <w:rsid w:val="008503D7"/>
    <w:rsid w:val="008A7C5A"/>
    <w:rsid w:val="009E02AD"/>
    <w:rsid w:val="00A337C1"/>
    <w:rsid w:val="00AD08E8"/>
    <w:rsid w:val="00B572DD"/>
    <w:rsid w:val="00B87987"/>
    <w:rsid w:val="00C062A2"/>
    <w:rsid w:val="00CC31B9"/>
    <w:rsid w:val="00CF54E0"/>
    <w:rsid w:val="00D1093F"/>
    <w:rsid w:val="00EB3865"/>
    <w:rsid w:val="00EB6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798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1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1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Marco Albonico</cp:lastModifiedBy>
  <cp:revision>2</cp:revision>
  <dcterms:created xsi:type="dcterms:W3CDTF">2013-12-02T13:12:00Z</dcterms:created>
  <dcterms:modified xsi:type="dcterms:W3CDTF">2013-12-02T13:12:00Z</dcterms:modified>
</cp:coreProperties>
</file>